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="003F4E04" w:rsidRPr="003F4E04">
              <w:rPr>
                <w:rFonts w:ascii="黑体" w:eastAsia="黑体" w:hAnsi="黑体" w:hint="eastAsia"/>
              </w:rPr>
              <w:t>新址消防维保</w:t>
            </w:r>
            <w:bookmarkStart w:id="0" w:name="_GoBack"/>
            <w:bookmarkEnd w:id="0"/>
            <w:r w:rsidR="008F7ED5">
              <w:rPr>
                <w:rFonts w:ascii="黑体" w:eastAsia="黑体" w:hAnsi="黑体" w:hint="eastAsia"/>
              </w:rPr>
              <w:t>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/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5" w:rsidRDefault="008F7ED5" w:rsidP="008F7ED5">
      <w:r>
        <w:separator/>
      </w:r>
    </w:p>
  </w:endnote>
  <w:endnote w:type="continuationSeparator" w:id="0">
    <w:p w:rsidR="008F7ED5" w:rsidRDefault="008F7ED5" w:rsidP="008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5" w:rsidRDefault="008F7ED5" w:rsidP="008F7ED5">
      <w:r>
        <w:separator/>
      </w:r>
    </w:p>
  </w:footnote>
  <w:footnote w:type="continuationSeparator" w:id="0">
    <w:p w:rsidR="008F7ED5" w:rsidRDefault="008F7ED5" w:rsidP="008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0A4156"/>
    <w:rsid w:val="001A003F"/>
    <w:rsid w:val="003F4E04"/>
    <w:rsid w:val="008F7ED5"/>
    <w:rsid w:val="009301E3"/>
    <w:rsid w:val="009F6F6C"/>
    <w:rsid w:val="00B40401"/>
    <w:rsid w:val="00BF1C28"/>
    <w:rsid w:val="00C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75E96C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8F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2025-03-24T08:15:00Z</dcterms:created>
  <dcterms:modified xsi:type="dcterms:W3CDTF">2025-06-09T07:34:00Z</dcterms:modified>
</cp:coreProperties>
</file>